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10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17AE" w:rsidRPr="001E768A" w14:paraId="4A67F515" w14:textId="77777777" w:rsidTr="003717AE">
        <w:tc>
          <w:tcPr>
            <w:tcW w:w="10456" w:type="dxa"/>
            <w:shd w:val="clear" w:color="auto" w:fill="D9D9D9" w:themeFill="background1" w:themeFillShade="D9"/>
          </w:tcPr>
          <w:p w14:paraId="0F51A65D" w14:textId="77777777" w:rsidR="003717AE" w:rsidRPr="001E768A" w:rsidRDefault="003717AE" w:rsidP="003717AE">
            <w:pPr>
              <w:jc w:val="center"/>
              <w:rPr>
                <w:rFonts w:ascii="Arial" w:eastAsia="MS Mincho" w:hAnsi="Arial" w:cs="Arial"/>
                <w:sz w:val="36"/>
                <w:szCs w:val="36"/>
              </w:rPr>
            </w:pPr>
            <w:r w:rsidRPr="001E768A">
              <w:rPr>
                <w:rFonts w:ascii="Arial" w:hAnsi="Arial" w:cs="Arial"/>
                <w:sz w:val="36"/>
                <w:szCs w:val="36"/>
              </w:rPr>
              <w:t>UNE ASSOCIATION, DES ADHÉRENTS ET BÉNÉVOLES AVEC UN BUT COMMUN</w:t>
            </w:r>
          </w:p>
        </w:tc>
      </w:tr>
      <w:tr w:rsidR="003717AE" w14:paraId="469389E7" w14:textId="77777777" w:rsidTr="00050C64">
        <w:trPr>
          <w:trHeight w:val="60"/>
        </w:trPr>
        <w:tc>
          <w:tcPr>
            <w:tcW w:w="10456" w:type="dxa"/>
            <w:shd w:val="clear" w:color="auto" w:fill="D9D9D9" w:themeFill="background1" w:themeFillShade="D9"/>
          </w:tcPr>
          <w:p w14:paraId="1132026B" w14:textId="77777777" w:rsidR="003717AE" w:rsidRPr="001E768A" w:rsidRDefault="003717AE" w:rsidP="003717AE">
            <w:pPr>
              <w:rPr>
                <w:rFonts w:ascii="Arial" w:hAnsi="Arial" w:cs="Arial"/>
              </w:rPr>
            </w:pPr>
          </w:p>
        </w:tc>
      </w:tr>
    </w:tbl>
    <w:p w14:paraId="2541082A" w14:textId="4AE308AD" w:rsidR="001E768A" w:rsidRPr="001E768A" w:rsidRDefault="001E768A">
      <w:pPr>
        <w:spacing w:after="0"/>
        <w:rPr>
          <w:rFonts w:ascii="Arial" w:hAnsi="Arial" w:cs="Arial"/>
          <w:sz w:val="28"/>
          <w:szCs w:val="28"/>
        </w:rPr>
      </w:pPr>
    </w:p>
    <w:p w14:paraId="02D0B163" w14:textId="0F74BEA6" w:rsidR="001E768A" w:rsidRPr="001E768A" w:rsidRDefault="001E768A" w:rsidP="001E768A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1E768A">
        <w:rPr>
          <w:rFonts w:ascii="Arial" w:hAnsi="Arial" w:cs="Arial"/>
          <w:sz w:val="28"/>
          <w:szCs w:val="28"/>
        </w:rPr>
        <w:t>Développer l’attractivité du commerce</w:t>
      </w:r>
      <w:r>
        <w:rPr>
          <w:rFonts w:ascii="Arial" w:hAnsi="Arial" w:cs="Arial"/>
          <w:sz w:val="28"/>
          <w:szCs w:val="28"/>
        </w:rPr>
        <w:t>.</w:t>
      </w:r>
    </w:p>
    <w:p w14:paraId="78437969" w14:textId="0CC2A94B" w:rsidR="001E768A" w:rsidRPr="001E768A" w:rsidRDefault="001E768A" w:rsidP="001E768A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1E768A">
        <w:rPr>
          <w:rFonts w:ascii="Arial" w:hAnsi="Arial" w:cs="Arial"/>
          <w:sz w:val="28"/>
          <w:szCs w:val="28"/>
        </w:rPr>
        <w:t>Favoriser les initiatives</w:t>
      </w:r>
      <w:r>
        <w:rPr>
          <w:rFonts w:ascii="Arial" w:hAnsi="Arial" w:cs="Arial"/>
          <w:sz w:val="28"/>
          <w:szCs w:val="28"/>
        </w:rPr>
        <w:t>.</w:t>
      </w:r>
    </w:p>
    <w:p w14:paraId="23F107CC" w14:textId="22E5648F" w:rsidR="001E768A" w:rsidRPr="001E768A" w:rsidRDefault="001E768A" w:rsidP="001E768A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1E768A">
        <w:rPr>
          <w:rFonts w:ascii="Arial" w:hAnsi="Arial" w:cs="Arial"/>
          <w:sz w:val="28"/>
          <w:szCs w:val="28"/>
        </w:rPr>
        <w:t>Développer les synergies avec les institutionnels et le réseau associatif</w:t>
      </w:r>
      <w:r>
        <w:rPr>
          <w:rFonts w:ascii="Arial" w:hAnsi="Arial" w:cs="Arial"/>
          <w:sz w:val="28"/>
          <w:szCs w:val="28"/>
        </w:rPr>
        <w:t>.</w:t>
      </w:r>
    </w:p>
    <w:p w14:paraId="26CD35C3" w14:textId="554F9245" w:rsidR="001E768A" w:rsidRPr="001E768A" w:rsidRDefault="001E768A" w:rsidP="001E768A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1E768A">
        <w:rPr>
          <w:rFonts w:ascii="Arial" w:hAnsi="Arial" w:cs="Arial"/>
          <w:sz w:val="28"/>
          <w:szCs w:val="28"/>
        </w:rPr>
        <w:t>Défendre l’intérêt de chaque commerçant</w:t>
      </w:r>
      <w:r>
        <w:rPr>
          <w:rFonts w:ascii="Arial" w:hAnsi="Arial" w:cs="Arial"/>
          <w:sz w:val="28"/>
          <w:szCs w:val="28"/>
        </w:rPr>
        <w:t>.</w:t>
      </w:r>
    </w:p>
    <w:p w14:paraId="4197FCF9" w14:textId="06A08F8A" w:rsidR="001E768A" w:rsidRDefault="001E768A" w:rsidP="001E768A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1E768A">
        <w:rPr>
          <w:rFonts w:ascii="Arial" w:hAnsi="Arial" w:cs="Arial"/>
          <w:sz w:val="28"/>
          <w:szCs w:val="28"/>
        </w:rPr>
        <w:t>Proposer des ressources</w:t>
      </w:r>
      <w:r>
        <w:rPr>
          <w:rFonts w:ascii="Arial" w:hAnsi="Arial" w:cs="Arial"/>
          <w:sz w:val="28"/>
          <w:szCs w:val="28"/>
        </w:rPr>
        <w:t xml:space="preserve"> et solutions pour chacun.</w:t>
      </w:r>
    </w:p>
    <w:p w14:paraId="7368B613" w14:textId="61BFEA9D" w:rsidR="001E768A" w:rsidRDefault="001E768A" w:rsidP="001E768A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768A" w14:paraId="403A0393" w14:textId="77777777" w:rsidTr="00BB598C">
        <w:tc>
          <w:tcPr>
            <w:tcW w:w="10478" w:type="dxa"/>
            <w:shd w:val="clear" w:color="auto" w:fill="D9D9D9" w:themeFill="background1" w:themeFillShade="D9"/>
          </w:tcPr>
          <w:p w14:paraId="60809752" w14:textId="74DE5082" w:rsidR="001E768A" w:rsidRPr="001E768A" w:rsidRDefault="001E768A" w:rsidP="00BB598C">
            <w:pPr>
              <w:jc w:val="center"/>
              <w:rPr>
                <w:rFonts w:ascii="Arial" w:eastAsia="MS Mincho" w:hAnsi="Arial" w:cs="Arial"/>
                <w:sz w:val="36"/>
                <w:szCs w:val="36"/>
              </w:rPr>
            </w:pPr>
            <w:r w:rsidRPr="001E768A">
              <w:rPr>
                <w:rFonts w:ascii="Arial" w:eastAsia="MS Mincho" w:hAnsi="Arial" w:cs="Arial"/>
                <w:sz w:val="36"/>
                <w:szCs w:val="36"/>
              </w:rPr>
              <w:t>LA BO</w:t>
            </w:r>
            <w:r>
              <w:rPr>
                <w:rFonts w:ascii="Arial" w:eastAsia="MS Mincho" w:hAnsi="Arial" w:cs="Arial"/>
                <w:sz w:val="36"/>
                <w:szCs w:val="36"/>
              </w:rPr>
              <w:t>I</w:t>
            </w:r>
            <w:r w:rsidRPr="001E768A">
              <w:rPr>
                <w:rFonts w:ascii="Arial" w:eastAsia="MS Mincho" w:hAnsi="Arial" w:cs="Arial"/>
                <w:sz w:val="36"/>
                <w:szCs w:val="36"/>
              </w:rPr>
              <w:t>TE A OUTIL</w:t>
            </w:r>
          </w:p>
        </w:tc>
      </w:tr>
      <w:tr w:rsidR="001E768A" w14:paraId="21A0A312" w14:textId="77777777" w:rsidTr="007446C5">
        <w:trPr>
          <w:trHeight w:val="70"/>
        </w:trPr>
        <w:tc>
          <w:tcPr>
            <w:tcW w:w="10478" w:type="dxa"/>
            <w:shd w:val="clear" w:color="auto" w:fill="D9D9D9" w:themeFill="background1" w:themeFillShade="D9"/>
          </w:tcPr>
          <w:p w14:paraId="0CA7EFA1" w14:textId="77777777" w:rsidR="001E768A" w:rsidRPr="001E768A" w:rsidRDefault="001E768A" w:rsidP="00BB598C">
            <w:pPr>
              <w:rPr>
                <w:rFonts w:ascii="Arial" w:hAnsi="Arial" w:cs="Arial"/>
              </w:rPr>
            </w:pPr>
          </w:p>
        </w:tc>
      </w:tr>
    </w:tbl>
    <w:p w14:paraId="1A986739" w14:textId="537A5966" w:rsidR="001E768A" w:rsidRDefault="001E768A" w:rsidP="001E768A">
      <w:pPr>
        <w:spacing w:after="0"/>
        <w:rPr>
          <w:rFonts w:ascii="Arial" w:hAnsi="Arial" w:cs="Arial"/>
          <w:sz w:val="28"/>
          <w:szCs w:val="28"/>
        </w:rPr>
      </w:pPr>
    </w:p>
    <w:p w14:paraId="668905C0" w14:textId="392A54AE" w:rsidR="001E768A" w:rsidRP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disposez d’un lieu d’échange et de travail (Buro au 7 rue Pierre Vernier).</w:t>
      </w:r>
    </w:p>
    <w:p w14:paraId="31AE8558" w14:textId="27FF6A75" w:rsidR="001E768A" w:rsidRP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Matériel de reprographie performant à moindre coût.</w:t>
      </w:r>
    </w:p>
    <w:p w14:paraId="0F3E5EB5" w14:textId="0CA3DCC7" w:rsidR="001E768A" w:rsidRP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Plastifieuse A4, A3.</w:t>
      </w:r>
    </w:p>
    <w:p w14:paraId="66C40225" w14:textId="055982B5" w:rsid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Relieuse.</w:t>
      </w:r>
    </w:p>
    <w:p w14:paraId="2408E850" w14:textId="55F80702" w:rsidR="001E768A" w:rsidRP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Massicot.</w:t>
      </w:r>
    </w:p>
    <w:p w14:paraId="08932EB8" w14:textId="2731CCD7" w:rsid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Sapins artificiels à prix négociés.</w:t>
      </w:r>
    </w:p>
    <w:p w14:paraId="5D623B15" w14:textId="3C8C2A46" w:rsid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Vitabri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E0C1D1C" w14:textId="683E94EC" w:rsid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site internet </w:t>
      </w:r>
      <w:hyperlink r:id="rId7" w:history="1">
        <w:r w:rsidRPr="007A0AAB">
          <w:rPr>
            <w:rStyle w:val="Lienhypertexte"/>
            <w:rFonts w:ascii="Arial" w:hAnsi="Arial" w:cs="Arial"/>
            <w:sz w:val="28"/>
            <w:szCs w:val="28"/>
          </w:rPr>
          <w:t>www.commerces-ornanslouelison.com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7E0FF6C3" w14:textId="5DA1D051" w:rsidR="001E768A" w:rsidRDefault="001E768A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Facebook </w:t>
      </w:r>
      <w:proofErr w:type="spellStart"/>
      <w:r>
        <w:rPr>
          <w:rFonts w:ascii="Arial" w:hAnsi="Arial" w:cs="Arial"/>
          <w:sz w:val="28"/>
          <w:szCs w:val="28"/>
        </w:rPr>
        <w:t>Acc’Or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3C18C84" w14:textId="77777777" w:rsidR="007446C5" w:rsidRDefault="007446C5" w:rsidP="007446C5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6C5" w:rsidRPr="001E768A" w14:paraId="39F2979F" w14:textId="77777777" w:rsidTr="00BB598C">
        <w:tc>
          <w:tcPr>
            <w:tcW w:w="10478" w:type="dxa"/>
            <w:shd w:val="clear" w:color="auto" w:fill="D9D9D9" w:themeFill="background1" w:themeFillShade="D9"/>
          </w:tcPr>
          <w:p w14:paraId="3F7656F4" w14:textId="769F703D" w:rsidR="007446C5" w:rsidRPr="001E768A" w:rsidRDefault="007446C5" w:rsidP="007446C5">
            <w:pPr>
              <w:jc w:val="center"/>
              <w:rPr>
                <w:rFonts w:ascii="Arial" w:eastAsia="MS Mincho" w:hAnsi="Arial" w:cs="Arial"/>
                <w:sz w:val="36"/>
                <w:szCs w:val="36"/>
              </w:rPr>
            </w:pPr>
            <w:r>
              <w:rPr>
                <w:rFonts w:ascii="Arial" w:eastAsia="MS Mincho" w:hAnsi="Arial" w:cs="Arial"/>
                <w:sz w:val="36"/>
                <w:szCs w:val="36"/>
              </w:rPr>
              <w:t>DES OUTILS DE COMMUNICATION PERFORMANTS</w:t>
            </w:r>
          </w:p>
        </w:tc>
      </w:tr>
      <w:tr w:rsidR="007446C5" w:rsidRPr="001E768A" w14:paraId="2A9F930D" w14:textId="77777777" w:rsidTr="00BB598C">
        <w:trPr>
          <w:trHeight w:val="70"/>
        </w:trPr>
        <w:tc>
          <w:tcPr>
            <w:tcW w:w="10478" w:type="dxa"/>
            <w:shd w:val="clear" w:color="auto" w:fill="D9D9D9" w:themeFill="background1" w:themeFillShade="D9"/>
          </w:tcPr>
          <w:p w14:paraId="2AAF8575" w14:textId="77777777" w:rsidR="007446C5" w:rsidRPr="001E768A" w:rsidRDefault="007446C5" w:rsidP="00BB598C">
            <w:pPr>
              <w:rPr>
                <w:rFonts w:ascii="Arial" w:hAnsi="Arial" w:cs="Arial"/>
              </w:rPr>
            </w:pPr>
          </w:p>
        </w:tc>
      </w:tr>
    </w:tbl>
    <w:p w14:paraId="5F628747" w14:textId="4D4D7D7A" w:rsidR="001E768A" w:rsidRDefault="001E768A" w:rsidP="007446C5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p w14:paraId="32059258" w14:textId="4A3E2563" w:rsidR="007446C5" w:rsidRPr="001E768A" w:rsidRDefault="007446C5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Emailing gratuit pour un premier envoi base mail 1200 personnes.</w:t>
      </w:r>
    </w:p>
    <w:p w14:paraId="1ACBFEC1" w14:textId="4D2D2EAA" w:rsidR="007446C5" w:rsidRPr="001E768A" w:rsidRDefault="007446C5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Logiciel </w:t>
      </w:r>
      <w:proofErr w:type="spellStart"/>
      <w:r>
        <w:rPr>
          <w:rFonts w:ascii="Arial" w:hAnsi="Arial" w:cs="Arial"/>
          <w:sz w:val="28"/>
          <w:szCs w:val="28"/>
        </w:rPr>
        <w:t>Sendiblue</w:t>
      </w:r>
      <w:proofErr w:type="spellEnd"/>
      <w:r>
        <w:rPr>
          <w:rFonts w:ascii="Arial" w:hAnsi="Arial" w:cs="Arial"/>
          <w:sz w:val="28"/>
          <w:szCs w:val="28"/>
        </w:rPr>
        <w:t xml:space="preserve"> pour des campagnes sms 5 cts/SMS.</w:t>
      </w:r>
    </w:p>
    <w:p w14:paraId="5E3A206F" w14:textId="77777777" w:rsidR="00050C64" w:rsidRDefault="007446C5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 actions publicitaires mutualisées </w:t>
      </w:r>
      <w:r w:rsidR="00050C64">
        <w:rPr>
          <w:rFonts w:ascii="Arial" w:hAnsi="Arial" w:cs="Arial"/>
          <w:sz w:val="28"/>
          <w:szCs w:val="28"/>
        </w:rPr>
        <w:t>Facebook live, reportage vidéo,</w:t>
      </w:r>
    </w:p>
    <w:p w14:paraId="1EF90237" w14:textId="7E13F20F" w:rsidR="007446C5" w:rsidRPr="001E768A" w:rsidRDefault="007446C5" w:rsidP="00050C64">
      <w:pPr>
        <w:pStyle w:val="Paragraphedeliste"/>
        <w:spacing w:after="0"/>
        <w:ind w:left="2136" w:firstLine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Village FM, France Bleue, Adrexo …etc.</w:t>
      </w:r>
    </w:p>
    <w:p w14:paraId="51D6B220" w14:textId="59641895" w:rsidR="007446C5" w:rsidRDefault="007446C5" w:rsidP="007446C5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carte de fidélité.</w:t>
      </w:r>
    </w:p>
    <w:p w14:paraId="200904A4" w14:textId="250C1926" w:rsidR="00050C64" w:rsidRPr="00050C64" w:rsidRDefault="007446C5" w:rsidP="00050C64">
      <w:pPr>
        <w:pStyle w:val="Paragraphedeliste"/>
        <w:numPr>
          <w:ilvl w:val="0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chèques cadeaux </w:t>
      </w:r>
      <w:proofErr w:type="spellStart"/>
      <w:r>
        <w:rPr>
          <w:rFonts w:ascii="Arial" w:hAnsi="Arial" w:cs="Arial"/>
          <w:sz w:val="28"/>
          <w:szCs w:val="28"/>
        </w:rPr>
        <w:t>Acc’OR</w:t>
      </w:r>
      <w:proofErr w:type="spellEnd"/>
      <w:r>
        <w:rPr>
          <w:rFonts w:ascii="Arial" w:hAnsi="Arial" w:cs="Arial"/>
          <w:sz w:val="28"/>
          <w:szCs w:val="28"/>
        </w:rPr>
        <w:t xml:space="preserve"> vendus auprès des C</w:t>
      </w:r>
      <w:r w:rsidR="00050C64">
        <w:rPr>
          <w:rFonts w:ascii="Arial" w:hAnsi="Arial" w:cs="Arial"/>
          <w:sz w:val="28"/>
          <w:szCs w:val="28"/>
        </w:rPr>
        <w:t xml:space="preserve">omités d’entreprises Alstom, </w:t>
      </w:r>
      <w:proofErr w:type="spellStart"/>
      <w:r w:rsidR="00050C64">
        <w:rPr>
          <w:rFonts w:ascii="Arial" w:hAnsi="Arial" w:cs="Arial"/>
          <w:sz w:val="28"/>
          <w:szCs w:val="28"/>
        </w:rPr>
        <w:t>Rivex</w:t>
      </w:r>
      <w:proofErr w:type="spellEnd"/>
      <w:r w:rsidR="00050C64">
        <w:rPr>
          <w:rFonts w:ascii="Arial" w:hAnsi="Arial" w:cs="Arial"/>
          <w:sz w:val="28"/>
          <w:szCs w:val="28"/>
        </w:rPr>
        <w:t>, Mairie…</w:t>
      </w:r>
      <w:bookmarkStart w:id="0" w:name="_GoBack"/>
      <w:bookmarkEnd w:id="0"/>
    </w:p>
    <w:p w14:paraId="17C47353" w14:textId="77777777" w:rsidR="001E768A" w:rsidRPr="001E768A" w:rsidRDefault="001E768A" w:rsidP="001E768A">
      <w:pPr>
        <w:spacing w:after="0"/>
        <w:rPr>
          <w:rFonts w:ascii="Arial" w:hAnsi="Arial" w:cs="Arial"/>
          <w:sz w:val="28"/>
          <w:szCs w:val="28"/>
        </w:rPr>
      </w:pPr>
    </w:p>
    <w:sectPr w:rsidR="001E768A" w:rsidRPr="001E768A" w:rsidSect="00050C64">
      <w:headerReference w:type="default" r:id="rId8"/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845A" w14:textId="77777777" w:rsidR="00AB3DA0" w:rsidRDefault="00AB3DA0" w:rsidP="00F83A93">
      <w:pPr>
        <w:spacing w:after="0" w:line="240" w:lineRule="auto"/>
      </w:pPr>
      <w:r>
        <w:separator/>
      </w:r>
    </w:p>
  </w:endnote>
  <w:endnote w:type="continuationSeparator" w:id="0">
    <w:p w14:paraId="6B9B7475" w14:textId="77777777" w:rsidR="00AB3DA0" w:rsidRDefault="00AB3DA0" w:rsidP="00F8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7901" w14:textId="1CA07ABB" w:rsidR="0007340B" w:rsidRPr="00050C64" w:rsidRDefault="0007340B" w:rsidP="0007340B">
    <w:pPr>
      <w:jc w:val="center"/>
      <w:rPr>
        <w:rFonts w:ascii="Arial" w:hAnsi="Arial" w:cs="Arial"/>
        <w:sz w:val="18"/>
        <w:szCs w:val="18"/>
      </w:rPr>
    </w:pPr>
    <w:r w:rsidRPr="00050C64">
      <w:rPr>
        <w:rFonts w:ascii="Arial" w:hAnsi="Arial" w:cs="Arial"/>
        <w:sz w:val="18"/>
        <w:szCs w:val="18"/>
      </w:rPr>
      <w:t>Association Commerciale du Canton d’Ornans</w:t>
    </w:r>
  </w:p>
  <w:p w14:paraId="5F0CF427" w14:textId="53911573" w:rsidR="0007340B" w:rsidRPr="00050C64" w:rsidRDefault="0007340B" w:rsidP="0007340B">
    <w:pPr>
      <w:jc w:val="center"/>
      <w:rPr>
        <w:rFonts w:ascii="Arial" w:hAnsi="Arial" w:cs="Arial"/>
        <w:sz w:val="18"/>
        <w:szCs w:val="18"/>
      </w:rPr>
    </w:pPr>
    <w:r w:rsidRPr="00050C64">
      <w:rPr>
        <w:rFonts w:ascii="Arial" w:hAnsi="Arial" w:cs="Arial"/>
        <w:sz w:val="18"/>
        <w:szCs w:val="18"/>
      </w:rPr>
      <w:t>7, rue Pierre Vernier - 25290 Ornans- Tél 03 81 62 27 87</w:t>
    </w:r>
  </w:p>
  <w:p w14:paraId="30208113" w14:textId="566977E5" w:rsidR="0007340B" w:rsidRPr="00050C64" w:rsidRDefault="00AB3DA0" w:rsidP="0007340B">
    <w:pPr>
      <w:jc w:val="center"/>
      <w:rPr>
        <w:rFonts w:ascii="Arial" w:hAnsi="Arial" w:cs="Arial"/>
        <w:sz w:val="18"/>
        <w:szCs w:val="18"/>
      </w:rPr>
    </w:pPr>
    <w:hyperlink r:id="rId1" w:history="1">
      <w:r w:rsidR="0007340B" w:rsidRPr="00050C64">
        <w:rPr>
          <w:rStyle w:val="Lienhypertexte"/>
          <w:rFonts w:ascii="Arial" w:hAnsi="Arial" w:cs="Arial"/>
          <w:sz w:val="18"/>
          <w:szCs w:val="18"/>
        </w:rPr>
        <w:t>www.commerces-ornanslouelison.com</w:t>
      </w:r>
    </w:hyperlink>
  </w:p>
  <w:p w14:paraId="0EFF5F60" w14:textId="7FF0BB7C" w:rsidR="0007340B" w:rsidRPr="00050C64" w:rsidRDefault="00AB3DA0" w:rsidP="0007340B">
    <w:pPr>
      <w:jc w:val="center"/>
      <w:rPr>
        <w:rFonts w:ascii="Arial" w:hAnsi="Arial" w:cs="Arial"/>
        <w:sz w:val="18"/>
        <w:szCs w:val="18"/>
      </w:rPr>
    </w:pPr>
    <w:hyperlink r:id="rId2" w:history="1">
      <w:r w:rsidR="0007340B" w:rsidRPr="00050C64">
        <w:rPr>
          <w:rStyle w:val="Lienhypertexte"/>
          <w:rFonts w:ascii="Arial" w:hAnsi="Arial" w:cs="Arial"/>
          <w:sz w:val="18"/>
          <w:szCs w:val="18"/>
        </w:rPr>
        <w:t>accor25@orange.fr</w:t>
      </w:r>
    </w:hyperlink>
  </w:p>
  <w:p w14:paraId="75FAAC3B" w14:textId="515574AA" w:rsidR="0007340B" w:rsidRPr="00050C64" w:rsidRDefault="0007340B" w:rsidP="0007340B">
    <w:pPr>
      <w:jc w:val="center"/>
      <w:rPr>
        <w:rFonts w:ascii="Arial" w:hAnsi="Arial" w:cs="Arial"/>
        <w:sz w:val="18"/>
        <w:szCs w:val="18"/>
      </w:rPr>
    </w:pPr>
    <w:proofErr w:type="spellStart"/>
    <w:r w:rsidRPr="00050C64">
      <w:rPr>
        <w:rFonts w:ascii="Arial" w:hAnsi="Arial" w:cs="Arial"/>
        <w:sz w:val="18"/>
        <w:szCs w:val="18"/>
      </w:rPr>
      <w:t>Siren</w:t>
    </w:r>
    <w:proofErr w:type="spellEnd"/>
    <w:r w:rsidRPr="00050C64">
      <w:rPr>
        <w:rFonts w:ascii="Arial" w:hAnsi="Arial" w:cs="Arial"/>
        <w:sz w:val="18"/>
        <w:szCs w:val="18"/>
      </w:rPr>
      <w:t xml:space="preserve"> 797 709 888</w:t>
    </w:r>
  </w:p>
  <w:p w14:paraId="5F6EC82A" w14:textId="339B7265" w:rsidR="0007340B" w:rsidRDefault="0007340B">
    <w:pPr>
      <w:pStyle w:val="Pieddepage"/>
    </w:pPr>
  </w:p>
  <w:p w14:paraId="34F414A2" w14:textId="77777777" w:rsidR="00CA5621" w:rsidRDefault="00CA56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285D" w14:textId="77777777" w:rsidR="00AB3DA0" w:rsidRDefault="00AB3DA0" w:rsidP="00F83A93">
      <w:pPr>
        <w:spacing w:after="0" w:line="240" w:lineRule="auto"/>
      </w:pPr>
      <w:r>
        <w:separator/>
      </w:r>
    </w:p>
  </w:footnote>
  <w:footnote w:type="continuationSeparator" w:id="0">
    <w:p w14:paraId="37E4EE31" w14:textId="77777777" w:rsidR="00AB3DA0" w:rsidRDefault="00AB3DA0" w:rsidP="00F8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D2F6" w14:textId="32EF5B4B" w:rsidR="00CA5621" w:rsidRDefault="00CA5621" w:rsidP="00CA5621">
    <w:pPr>
      <w:pStyle w:val="En-tte"/>
      <w:jc w:val="center"/>
    </w:pPr>
    <w:r>
      <w:rPr>
        <w:noProof/>
      </w:rPr>
      <w:drawing>
        <wp:inline distT="0" distB="0" distL="0" distR="0" wp14:anchorId="0901C77C" wp14:editId="70FB5576">
          <wp:extent cx="1951076" cy="742315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455" cy="79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5EBBE" w14:textId="654B1350" w:rsidR="00F83A93" w:rsidRDefault="00F83A93" w:rsidP="00F83A9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0D38"/>
    <w:multiLevelType w:val="hybridMultilevel"/>
    <w:tmpl w:val="B33EC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94"/>
    <w:rsid w:val="00050C64"/>
    <w:rsid w:val="0007340B"/>
    <w:rsid w:val="001008C3"/>
    <w:rsid w:val="0012137A"/>
    <w:rsid w:val="001D1B87"/>
    <w:rsid w:val="001E768A"/>
    <w:rsid w:val="00215B94"/>
    <w:rsid w:val="00226F29"/>
    <w:rsid w:val="00235BE9"/>
    <w:rsid w:val="003717AE"/>
    <w:rsid w:val="004A30ED"/>
    <w:rsid w:val="00674C81"/>
    <w:rsid w:val="00684BC0"/>
    <w:rsid w:val="006D5E10"/>
    <w:rsid w:val="007446C5"/>
    <w:rsid w:val="00791768"/>
    <w:rsid w:val="007A26CB"/>
    <w:rsid w:val="007D6B2F"/>
    <w:rsid w:val="007D6FCD"/>
    <w:rsid w:val="0080259C"/>
    <w:rsid w:val="00831B24"/>
    <w:rsid w:val="008943D8"/>
    <w:rsid w:val="008A3682"/>
    <w:rsid w:val="008B363F"/>
    <w:rsid w:val="008D00C2"/>
    <w:rsid w:val="009066EA"/>
    <w:rsid w:val="00AB3DA0"/>
    <w:rsid w:val="00AE656B"/>
    <w:rsid w:val="00B17EB2"/>
    <w:rsid w:val="00B75944"/>
    <w:rsid w:val="00CA5621"/>
    <w:rsid w:val="00D0122A"/>
    <w:rsid w:val="00D13AAB"/>
    <w:rsid w:val="00D341E9"/>
    <w:rsid w:val="00DB0B3D"/>
    <w:rsid w:val="00DC0CEA"/>
    <w:rsid w:val="00F1147C"/>
    <w:rsid w:val="00F76FEC"/>
    <w:rsid w:val="00F77749"/>
    <w:rsid w:val="00F81334"/>
    <w:rsid w:val="00F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B5F01"/>
  <w15:chartTrackingRefBased/>
  <w15:docId w15:val="{D1ECDDAE-03C9-4F22-8689-A901803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59C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Tableausimple2">
    <w:name w:val="Plain Table 2"/>
    <w:basedOn w:val="TableauNormal"/>
    <w:uiPriority w:val="42"/>
    <w:rsid w:val="007A26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8D00C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D00C2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00C2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D00C2"/>
    <w:rPr>
      <w:i/>
      <w:iCs/>
    </w:rPr>
  </w:style>
  <w:style w:type="table" w:styleId="Trameclaire-Accent1">
    <w:name w:val="Light Shading Accent 1"/>
    <w:basedOn w:val="TableauNormal"/>
    <w:uiPriority w:val="60"/>
    <w:rsid w:val="008D00C2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F8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A93"/>
  </w:style>
  <w:style w:type="paragraph" w:styleId="Pieddepage">
    <w:name w:val="footer"/>
    <w:basedOn w:val="Normal"/>
    <w:link w:val="PieddepageCar"/>
    <w:uiPriority w:val="99"/>
    <w:unhideWhenUsed/>
    <w:rsid w:val="00F8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A93"/>
  </w:style>
  <w:style w:type="character" w:styleId="Lienhypertexte">
    <w:name w:val="Hyperlink"/>
    <w:basedOn w:val="Policepardfaut"/>
    <w:uiPriority w:val="99"/>
    <w:unhideWhenUsed/>
    <w:rsid w:val="000734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4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76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merces-ornanslouel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r25@orange.fr" TargetMode="External"/><Relationship Id="rId1" Type="http://schemas.openxmlformats.org/officeDocument/2006/relationships/hyperlink" Target="http://www.commerces-ornanslouelis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FRANCESCHI</dc:creator>
  <cp:keywords/>
  <dc:description/>
  <cp:lastModifiedBy>Administrateur</cp:lastModifiedBy>
  <cp:revision>17</cp:revision>
  <cp:lastPrinted>2020-06-08T08:35:00Z</cp:lastPrinted>
  <dcterms:created xsi:type="dcterms:W3CDTF">2019-07-30T18:07:00Z</dcterms:created>
  <dcterms:modified xsi:type="dcterms:W3CDTF">2020-06-08T08:41:00Z</dcterms:modified>
</cp:coreProperties>
</file>